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91" w:rsidRPr="00110691" w:rsidRDefault="00110691" w:rsidP="00110691">
      <w:pPr>
        <w:spacing w:after="0" w:line="240" w:lineRule="auto"/>
        <w:ind w:left="0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11069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en-US"/>
        </w:rPr>
        <w:t>ДО</w:t>
      </w:r>
    </w:p>
    <w:p w:rsidR="00110691" w:rsidRPr="00110691" w:rsidRDefault="00110691" w:rsidP="0011069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</w:pPr>
      <w:r w:rsidRPr="00110691"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  <w:t xml:space="preserve">ВСИЧКИ </w:t>
      </w:r>
      <w:r w:rsidRPr="00110691">
        <w:rPr>
          <w:rFonts w:ascii="Times New Roman CYR" w:eastAsiaTheme="minorEastAsia" w:hAnsi="Times New Roman CYR" w:cs="Times New Roman CYR"/>
          <w:b/>
          <w:bCs/>
          <w:caps/>
          <w:color w:val="auto"/>
          <w:sz w:val="24"/>
          <w:szCs w:val="24"/>
          <w:lang w:eastAsia="bg-BG"/>
        </w:rPr>
        <w:t>участници</w:t>
      </w:r>
      <w:r w:rsidRPr="00110691"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  <w:t xml:space="preserve"> В </w:t>
      </w:r>
    </w:p>
    <w:p w:rsidR="00110691" w:rsidRPr="00110691" w:rsidRDefault="00110691" w:rsidP="0011069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</w:pPr>
      <w:r w:rsidRPr="00110691"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  <w:t>ОБЩЕСТВЕНА</w:t>
      </w:r>
      <w:r w:rsidRPr="00110691">
        <w:rPr>
          <w:rFonts w:ascii="Times New Roman CYR" w:eastAsiaTheme="minorEastAsia" w:hAnsi="Times New Roman CYR" w:cs="Times New Roman CYR"/>
          <w:b/>
          <w:bCs/>
          <w:caps/>
          <w:color w:val="auto"/>
          <w:sz w:val="24"/>
          <w:szCs w:val="24"/>
          <w:lang w:eastAsia="bg-BG"/>
        </w:rPr>
        <w:t xml:space="preserve"> </w:t>
      </w:r>
      <w:r w:rsidRPr="00110691"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  <w:t>ПОРЪЧКА</w:t>
      </w:r>
    </w:p>
    <w:p w:rsidR="00110691" w:rsidRPr="00110691" w:rsidRDefault="00110691" w:rsidP="0011069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</w:pPr>
    </w:p>
    <w:p w:rsidR="00110691" w:rsidRPr="00110691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eastAsiaTheme="minorEastAsia" w:hAnsi="Times New Roman CYR" w:cs="Times New Roman CYR"/>
          <w:color w:val="auto"/>
          <w:sz w:val="24"/>
          <w:szCs w:val="24"/>
          <w:lang w:eastAsia="bg-BG"/>
        </w:rPr>
      </w:pPr>
      <w:r w:rsidRPr="00110691"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u w:val="single"/>
          <w:lang w:eastAsia="bg-BG"/>
        </w:rPr>
        <w:t>Относно</w:t>
      </w:r>
      <w:r w:rsidRPr="00110691">
        <w:rPr>
          <w:rFonts w:ascii="Times New Roman CYR" w:eastAsiaTheme="minorEastAsia" w:hAnsi="Times New Roman CYR" w:cs="Times New Roman CYR"/>
          <w:color w:val="auto"/>
          <w:sz w:val="24"/>
          <w:szCs w:val="24"/>
          <w:u w:val="single"/>
          <w:lang w:eastAsia="bg-BG"/>
        </w:rPr>
        <w:t>:</w:t>
      </w:r>
      <w:r w:rsidRPr="00110691">
        <w:rPr>
          <w:rFonts w:ascii="Times New Roman CYR" w:eastAsiaTheme="minorEastAsia" w:hAnsi="Times New Roman CYR" w:cs="Times New Roman CYR"/>
          <w:color w:val="auto"/>
          <w:sz w:val="24"/>
          <w:szCs w:val="24"/>
          <w:lang w:eastAsia="bg-BG"/>
        </w:rPr>
        <w:t xml:space="preserve"> Обществена поръчка с предмет: </w:t>
      </w:r>
      <w:r w:rsidRPr="0011069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bg-BG"/>
        </w:rPr>
        <w:t>„</w:t>
      </w:r>
      <w:r w:rsidRPr="00110691">
        <w:rPr>
          <w:rFonts w:ascii="Times New Roman" w:eastAsiaTheme="minorEastAsia" w:hAnsi="Times New Roman" w:cs="Times New Roman"/>
          <w:b/>
          <w:i/>
          <w:color w:val="auto"/>
          <w:sz w:val="24"/>
          <w:szCs w:val="24"/>
          <w:lang w:eastAsia="bg-BG"/>
        </w:rPr>
        <w:t>Улична водопроводна мрежа на с. Ярджиловци, Община Перник, I-ви етап</w:t>
      </w:r>
      <w:r w:rsidRPr="0011069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bg-BG"/>
        </w:rPr>
        <w:t>”</w:t>
      </w:r>
      <w:r w:rsidRPr="00110691">
        <w:rPr>
          <w:rFonts w:ascii="Times New Roman" w:eastAsiaTheme="minorEastAsia" w:hAnsi="Times New Roman" w:cs="Times New Roman"/>
          <w:color w:val="auto"/>
          <w:sz w:val="24"/>
          <w:szCs w:val="24"/>
          <w:lang w:eastAsia="bg-BG"/>
        </w:rPr>
        <w:t xml:space="preserve">, вписана с уникален номер в РОП на АОП </w:t>
      </w:r>
      <w:r w:rsidRPr="00110691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bg-BG"/>
        </w:rPr>
        <w:t>00589-2016-0006</w:t>
      </w:r>
      <w:r w:rsidRPr="00110691">
        <w:rPr>
          <w:rFonts w:ascii="Times New Roman" w:eastAsiaTheme="minorEastAsia" w:hAnsi="Times New Roman" w:cs="Times New Roman"/>
          <w:color w:val="auto"/>
          <w:sz w:val="24"/>
          <w:szCs w:val="24"/>
          <w:lang w:eastAsia="bg-BG"/>
        </w:rPr>
        <w:t xml:space="preserve"> на 11.03.2016 год.</w:t>
      </w:r>
      <w:r w:rsidRPr="00110691">
        <w:rPr>
          <w:rFonts w:eastAsiaTheme="minorEastAsia" w:cs="Times New Roman"/>
          <w:color w:val="auto"/>
          <w:sz w:val="22"/>
          <w:szCs w:val="22"/>
          <w:lang w:eastAsia="bg-BG"/>
        </w:rPr>
        <w:t xml:space="preserve"> </w:t>
      </w:r>
      <w:r w:rsidRPr="00110691">
        <w:rPr>
          <w:rFonts w:ascii="Times New Roman" w:eastAsiaTheme="minorEastAsia" w:hAnsi="Times New Roman" w:cs="Times New Roman"/>
          <w:color w:val="auto"/>
          <w:sz w:val="24"/>
          <w:szCs w:val="24"/>
          <w:lang w:eastAsia="bg-BG"/>
        </w:rPr>
        <w:t> </w:t>
      </w:r>
    </w:p>
    <w:p w:rsidR="00110691" w:rsidRPr="00110691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</w:pPr>
    </w:p>
    <w:p w:rsidR="00110691" w:rsidRPr="00110691" w:rsidRDefault="00110691" w:rsidP="00110691">
      <w:pPr>
        <w:widowControl w:val="0"/>
        <w:tabs>
          <w:tab w:val="left" w:pos="6150"/>
        </w:tabs>
        <w:autoSpaceDE w:val="0"/>
        <w:autoSpaceDN w:val="0"/>
        <w:adjustRightInd w:val="0"/>
        <w:spacing w:before="100" w:after="100" w:line="240" w:lineRule="auto"/>
        <w:ind w:left="0" w:firstLine="708"/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</w:pPr>
      <w:r w:rsidRPr="00110691"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  <w:t>УВАЖАЕМИ ДАМИ И ГОСПОДА,</w:t>
      </w:r>
      <w:r w:rsidRPr="00110691"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  <w:tab/>
      </w:r>
    </w:p>
    <w:p w:rsidR="00110691" w:rsidRPr="00110691" w:rsidRDefault="00110691" w:rsidP="00110691">
      <w:pPr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bg-BG"/>
        </w:rPr>
      </w:pPr>
      <w:r w:rsidRPr="00110691">
        <w:rPr>
          <w:rFonts w:ascii="Times New Roman CYR" w:eastAsiaTheme="minorEastAsia" w:hAnsi="Times New Roman CYR" w:cs="Times New Roman CYR"/>
          <w:color w:val="auto"/>
          <w:sz w:val="24"/>
          <w:szCs w:val="24"/>
          <w:lang w:eastAsia="bg-BG"/>
        </w:rPr>
        <w:t>На основание чл.69а, ал.3 от ЗОП, уведомяваме Ви, че на 21.07.2016 год. от 10:00 часа в Заседателна зала, в сградата на Община Перник, ет. 1, Заседателна зала,</w:t>
      </w:r>
      <w:r w:rsidRPr="0011069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комисията назначена със Заповед № </w:t>
      </w:r>
      <w:r w:rsidRPr="00110691">
        <w:rPr>
          <w:rFonts w:ascii="Times New Roman" w:eastAsiaTheme="minorEastAsia" w:hAnsi="Times New Roman" w:cs="Times New Roman"/>
          <w:color w:val="auto"/>
          <w:sz w:val="24"/>
          <w:lang w:eastAsia="bg-BG"/>
        </w:rPr>
        <w:t xml:space="preserve">955/04.05.2016 г. </w:t>
      </w:r>
      <w:r w:rsidRPr="0011069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на Кмета на Община Перник за провеждане на открита процедура за възлагане на обществена поръчка с предмет: </w:t>
      </w:r>
      <w:r w:rsidRPr="0011069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bg-BG"/>
        </w:rPr>
        <w:t>„</w:t>
      </w:r>
      <w:r w:rsidRPr="00110691">
        <w:rPr>
          <w:rFonts w:ascii="Times New Roman" w:eastAsiaTheme="minorEastAsia" w:hAnsi="Times New Roman" w:cs="Times New Roman"/>
          <w:b/>
          <w:i/>
          <w:color w:val="auto"/>
          <w:sz w:val="24"/>
          <w:szCs w:val="24"/>
          <w:lang w:eastAsia="bg-BG"/>
        </w:rPr>
        <w:t>Улична водопроводна мрежа на с. Ярджиловци, Община Перник, I-ви етап</w:t>
      </w:r>
      <w:r w:rsidRPr="0011069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bg-BG"/>
        </w:rPr>
        <w:t>”</w:t>
      </w:r>
      <w:r w:rsidRPr="00110691">
        <w:rPr>
          <w:rFonts w:ascii="Times New Roman" w:eastAsiaTheme="minorEastAsia" w:hAnsi="Times New Roman" w:cs="Times New Roman"/>
          <w:color w:val="auto"/>
          <w:sz w:val="24"/>
          <w:szCs w:val="24"/>
          <w:lang w:eastAsia="bg-BG"/>
        </w:rPr>
        <w:t xml:space="preserve">, вписана с уникален номер в РОП на АОП </w:t>
      </w:r>
      <w:r w:rsidRPr="00110691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bg-BG"/>
        </w:rPr>
        <w:t>00589-2016-0006</w:t>
      </w:r>
      <w:r w:rsidRPr="00110691">
        <w:rPr>
          <w:rFonts w:ascii="Times New Roman" w:eastAsiaTheme="minorEastAsia" w:hAnsi="Times New Roman" w:cs="Times New Roman"/>
          <w:color w:val="auto"/>
          <w:sz w:val="24"/>
          <w:szCs w:val="24"/>
          <w:lang w:eastAsia="bg-BG"/>
        </w:rPr>
        <w:t xml:space="preserve"> на 11.03.2016 год.</w:t>
      </w:r>
      <w:r w:rsidRPr="00110691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bg-BG"/>
        </w:rPr>
        <w:t>, ще отвори плика с предлагана цена на участниците, чиито оферти отговарят на изискванията на Възложителя.</w:t>
      </w:r>
    </w:p>
    <w:p w:rsidR="00110691" w:rsidRPr="00110691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eastAsiaTheme="minorEastAsia" w:hAnsi="Times New Roman CYR" w:cs="Times New Roman CYR"/>
          <w:color w:val="auto"/>
          <w:sz w:val="24"/>
          <w:szCs w:val="24"/>
          <w:lang w:eastAsia="bg-BG"/>
        </w:rPr>
      </w:pPr>
      <w:r w:rsidRPr="00110691">
        <w:rPr>
          <w:rFonts w:ascii="Times New Roman CYR" w:eastAsiaTheme="minorEastAsia" w:hAnsi="Times New Roman CYR" w:cs="Times New Roman CYR"/>
          <w:color w:val="auto"/>
          <w:sz w:val="24"/>
          <w:szCs w:val="24"/>
          <w:lang w:eastAsia="bg-BG"/>
        </w:rPr>
        <w:t xml:space="preserve"> При отварянето на плика с предлагана цена имат право да присъстват</w:t>
      </w:r>
      <w:r w:rsidRPr="00110691"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  <w:t xml:space="preserve"> всички участници в процедурата </w:t>
      </w:r>
      <w:r w:rsidRPr="00110691">
        <w:rPr>
          <w:rFonts w:ascii="Times New Roman CYR" w:eastAsiaTheme="minorEastAsia" w:hAnsi="Times New Roman CYR" w:cs="Times New Roman CYR"/>
          <w:color w:val="auto"/>
          <w:sz w:val="24"/>
          <w:szCs w:val="24"/>
          <w:lang w:eastAsia="bg-BG"/>
        </w:rPr>
        <w:t>или техни упълномощени представители, както и представители на юридически лица с нестопанска цел и средствата за масово осведомяване</w:t>
      </w:r>
      <w:r w:rsidRPr="00110691">
        <w:rPr>
          <w:rFonts w:ascii="Times New Roman CYR" w:eastAsiaTheme="minorEastAsia" w:hAnsi="Times New Roman CYR" w:cs="Times New Roman CYR"/>
          <w:color w:val="auto"/>
          <w:sz w:val="23"/>
          <w:szCs w:val="23"/>
          <w:lang w:eastAsia="bg-BG"/>
        </w:rPr>
        <w:t xml:space="preserve"> и на други лица при спазване на установения режим за достъп до сградата, в която се извършва отварянето</w:t>
      </w:r>
      <w:r w:rsidRPr="00110691">
        <w:rPr>
          <w:rFonts w:ascii="Times New Roman CYR" w:eastAsiaTheme="minorEastAsia" w:hAnsi="Times New Roman CYR" w:cs="Times New Roman CYR"/>
          <w:color w:val="auto"/>
          <w:sz w:val="24"/>
          <w:szCs w:val="24"/>
          <w:lang w:eastAsia="bg-BG"/>
        </w:rPr>
        <w:t xml:space="preserve">. </w:t>
      </w:r>
    </w:p>
    <w:p w:rsidR="00110691" w:rsidRPr="00110691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eastAsiaTheme="minorEastAsia" w:hAnsi="Times New Roman CYR" w:cs="Times New Roman CYR"/>
          <w:color w:val="auto"/>
          <w:sz w:val="24"/>
          <w:szCs w:val="24"/>
          <w:lang w:eastAsia="bg-BG"/>
        </w:rPr>
      </w:pPr>
      <w:r w:rsidRPr="00110691">
        <w:rPr>
          <w:rFonts w:ascii="Times New Roman CYR" w:eastAsiaTheme="minorEastAsia" w:hAnsi="Times New Roman CYR" w:cs="Times New Roman CYR"/>
          <w:color w:val="auto"/>
          <w:sz w:val="24"/>
          <w:szCs w:val="24"/>
          <w:lang w:eastAsia="bg-BG"/>
        </w:rPr>
        <w:t>Резултатите на допуснатите до оценяване, по технически показатели, оферти са, както следва:</w:t>
      </w:r>
    </w:p>
    <w:tbl>
      <w:tblPr>
        <w:tblW w:w="9962" w:type="dxa"/>
        <w:jc w:val="center"/>
        <w:tblLayout w:type="fixed"/>
        <w:tblLook w:val="0000"/>
      </w:tblPr>
      <w:tblGrid>
        <w:gridCol w:w="845"/>
        <w:gridCol w:w="5269"/>
        <w:gridCol w:w="1647"/>
        <w:gridCol w:w="2193"/>
        <w:gridCol w:w="8"/>
      </w:tblGrid>
      <w:tr w:rsidR="00110691" w:rsidRPr="00110691" w:rsidTr="00CA354E">
        <w:trPr>
          <w:gridAfter w:val="1"/>
          <w:wAfter w:w="8" w:type="dxa"/>
          <w:jc w:val="center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  <w:t>УЧАСТНИК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 CYR" w:eastAsiaTheme="minorEastAsia" w:hAnsi="Times New Roman CYR" w:cs="Times New Roman CYR"/>
                <w:color w:val="auto"/>
                <w:sz w:val="24"/>
                <w:szCs w:val="24"/>
                <w:lang w:eastAsia="bg-BG"/>
              </w:rPr>
              <w:t>Получени оценки по показатели</w:t>
            </w:r>
          </w:p>
        </w:tc>
      </w:tr>
      <w:tr w:rsidR="00110691" w:rsidRPr="00110691" w:rsidTr="00CA354E">
        <w:trPr>
          <w:jc w:val="center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4"/>
                <w:szCs w:val="24"/>
                <w:lang w:eastAsia="bg-BG"/>
              </w:rPr>
            </w:pPr>
          </w:p>
        </w:tc>
        <w:tc>
          <w:tcPr>
            <w:tcW w:w="5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4"/>
                <w:szCs w:val="24"/>
                <w:lang w:eastAsia="bg-BG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 CYR" w:eastAsiaTheme="minorEastAsia" w:hAnsi="Times New Roman CYR" w:cs="Times New Roman CYR"/>
                <w:color w:val="auto"/>
                <w:sz w:val="24"/>
                <w:szCs w:val="24"/>
                <w:lang w:eastAsia="bg-BG"/>
              </w:rPr>
              <w:t>П 1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 CYR" w:eastAsiaTheme="minorEastAsia" w:hAnsi="Times New Roman CYR" w:cs="Times New Roman CYR"/>
                <w:color w:val="auto"/>
                <w:sz w:val="24"/>
                <w:szCs w:val="24"/>
                <w:lang w:eastAsia="bg-BG"/>
              </w:rPr>
              <w:t xml:space="preserve">П 2 </w:t>
            </w:r>
          </w:p>
        </w:tc>
      </w:tr>
      <w:tr w:rsidR="00110691" w:rsidRPr="00110691" w:rsidTr="00CA354E">
        <w:trPr>
          <w:trHeight w:val="377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lang w:eastAsia="bg-BG"/>
              </w:rPr>
            </w:pPr>
            <w:r w:rsidRPr="00110691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bg-BG"/>
              </w:rPr>
              <w:t>„Трейс Груп Холд“ АД</w:t>
            </w:r>
            <w:r w:rsidRPr="0011069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691" w:rsidRPr="00110691" w:rsidRDefault="00110691" w:rsidP="00110691">
            <w:pPr>
              <w:spacing w:after="0"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bg-BG"/>
              </w:rPr>
              <w:t>28 т.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bg-BG"/>
              </w:rPr>
              <w:t>25 т.</w:t>
            </w:r>
          </w:p>
        </w:tc>
      </w:tr>
      <w:tr w:rsidR="00110691" w:rsidRPr="00110691" w:rsidTr="00CA354E">
        <w:trPr>
          <w:trHeight w:val="413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bg-BG"/>
              </w:rPr>
              <w:t>ДЗЗД „ДИ – ЯРЖИЛОВЦИ“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691" w:rsidRPr="00110691" w:rsidRDefault="00110691" w:rsidP="00110691">
            <w:pPr>
              <w:spacing w:after="0"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bg-BG"/>
              </w:rPr>
              <w:t>16 т.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bg-BG"/>
              </w:rPr>
              <w:t>25 т.</w:t>
            </w:r>
          </w:p>
        </w:tc>
      </w:tr>
      <w:tr w:rsidR="00110691" w:rsidRPr="00110691" w:rsidTr="00CA354E">
        <w:trPr>
          <w:trHeight w:val="407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 CYR" w:eastAsiaTheme="minorEastAsia" w:hAnsi="Times New Roman CYR" w:cs="Times New Roman CYR"/>
                <w:bCs/>
                <w:color w:val="auto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bg-BG"/>
              </w:rPr>
              <w:t>„Каро Трейдинг“ ООД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 CYR" w:eastAsiaTheme="minorEastAsia" w:hAnsi="Times New Roman CYR" w:cs="Times New Roman CYR"/>
                <w:b/>
                <w:color w:val="auto"/>
                <w:sz w:val="24"/>
                <w:szCs w:val="24"/>
                <w:lang w:eastAsia="bg-BG"/>
              </w:rPr>
              <w:t>40 т.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691" w:rsidRPr="00110691" w:rsidRDefault="00110691" w:rsidP="0011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EastAsia" w:hAnsi="Times New Roman CYR" w:cs="Times New Roman CYR"/>
                <w:b/>
                <w:color w:val="auto"/>
                <w:sz w:val="24"/>
                <w:szCs w:val="24"/>
                <w:lang w:eastAsia="bg-BG"/>
              </w:rPr>
            </w:pPr>
            <w:r w:rsidRPr="00110691">
              <w:rPr>
                <w:rFonts w:ascii="Times New Roman CYR" w:eastAsiaTheme="minorEastAsia" w:hAnsi="Times New Roman CYR" w:cs="Times New Roman CYR"/>
                <w:b/>
                <w:color w:val="auto"/>
                <w:sz w:val="24"/>
                <w:szCs w:val="24"/>
                <w:lang w:eastAsia="bg-BG"/>
              </w:rPr>
              <w:t>25  т.</w:t>
            </w:r>
          </w:p>
        </w:tc>
      </w:tr>
    </w:tbl>
    <w:p w:rsidR="00110691" w:rsidRPr="00110691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</w:pPr>
    </w:p>
    <w:p w:rsidR="00110691" w:rsidRPr="00110691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</w:pPr>
      <w:r w:rsidRPr="00110691"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  <w:t>С уважение: …………(п)…………….</w:t>
      </w:r>
    </w:p>
    <w:p w:rsidR="00110691" w:rsidRPr="00110691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eastAsiaTheme="minorEastAsia" w:hAnsi="Times New Roman CYR" w:cs="Times New Roman CYR"/>
          <w:bCs/>
          <w:color w:val="auto"/>
          <w:sz w:val="24"/>
          <w:szCs w:val="24"/>
          <w:lang w:eastAsia="bg-BG"/>
        </w:rPr>
      </w:pPr>
      <w:r w:rsidRPr="00110691"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  <w:t xml:space="preserve">Елка Савова - </w:t>
      </w:r>
      <w:r w:rsidRPr="00110691">
        <w:rPr>
          <w:rFonts w:ascii="Times New Roman CYR" w:eastAsiaTheme="minorEastAsia" w:hAnsi="Times New Roman CYR" w:cs="Times New Roman CYR"/>
          <w:bCs/>
          <w:color w:val="auto"/>
          <w:sz w:val="24"/>
          <w:szCs w:val="24"/>
          <w:lang w:eastAsia="bg-BG"/>
        </w:rPr>
        <w:t>Председател на комисията</w:t>
      </w:r>
    </w:p>
    <w:p w:rsidR="00110691" w:rsidRPr="00110691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eastAsiaTheme="minorEastAsia" w:hAnsi="Times New Roman CYR" w:cs="Times New Roman CYR"/>
          <w:bCs/>
          <w:color w:val="auto"/>
          <w:sz w:val="24"/>
          <w:szCs w:val="24"/>
          <w:lang w:eastAsia="bg-BG"/>
        </w:rPr>
      </w:pPr>
      <w:r w:rsidRPr="00110691">
        <w:rPr>
          <w:rFonts w:ascii="Times New Roman CYR" w:eastAsiaTheme="minorEastAsia" w:hAnsi="Times New Roman CYR" w:cs="Times New Roman CYR"/>
          <w:bCs/>
          <w:color w:val="auto"/>
          <w:sz w:val="24"/>
          <w:szCs w:val="24"/>
          <w:lang w:eastAsia="bg-BG"/>
        </w:rPr>
        <w:t xml:space="preserve">назначена със Заповед № 955/04.05.2016 г. на </w:t>
      </w:r>
    </w:p>
    <w:p w:rsidR="00110691" w:rsidRPr="00110691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eastAsiaTheme="minorEastAsia" w:hAnsi="Times New Roman CYR" w:cs="Times New Roman CYR"/>
          <w:bCs/>
          <w:color w:val="auto"/>
          <w:sz w:val="24"/>
          <w:szCs w:val="24"/>
          <w:lang w:eastAsia="bg-BG"/>
        </w:rPr>
      </w:pPr>
      <w:r w:rsidRPr="00110691">
        <w:rPr>
          <w:rFonts w:ascii="Times New Roman CYR" w:eastAsiaTheme="minorEastAsia" w:hAnsi="Times New Roman CYR" w:cs="Times New Roman CYR"/>
          <w:bCs/>
          <w:color w:val="auto"/>
          <w:sz w:val="24"/>
          <w:szCs w:val="24"/>
          <w:lang w:eastAsia="bg-BG"/>
        </w:rPr>
        <w:t>Кмета на Община Перник</w:t>
      </w:r>
    </w:p>
    <w:p w:rsidR="00110691" w:rsidRPr="00110691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</w:pPr>
    </w:p>
    <w:p w:rsidR="00110691" w:rsidRPr="00110691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en-US"/>
        </w:rPr>
      </w:pPr>
      <w:r w:rsidRPr="00110691"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  <w:lang w:eastAsia="bg-BG"/>
        </w:rPr>
        <w:t>Заличена информация на основание чл. 22б, ал. 3 от ЗОП във връзка с чл.23 от ЗЗЛД</w:t>
      </w:r>
    </w:p>
    <w:p w:rsidR="00306E5C" w:rsidRDefault="00306E5C" w:rsidP="00110691">
      <w:pPr>
        <w:ind w:left="0"/>
      </w:pPr>
      <w:bookmarkStart w:id="0" w:name="_GoBack"/>
      <w:bookmarkEnd w:id="0"/>
    </w:p>
    <w:sectPr w:rsidR="00306E5C" w:rsidSect="00C61DC7">
      <w:footerReference w:type="default" r:id="rId6"/>
      <w:pgSz w:w="12240" w:h="15840"/>
      <w:pgMar w:top="1417" w:right="1417" w:bottom="1276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56" w:rsidRDefault="00A93456" w:rsidP="006D1A26">
      <w:pPr>
        <w:spacing w:after="0" w:line="240" w:lineRule="auto"/>
      </w:pPr>
      <w:r>
        <w:separator/>
      </w:r>
    </w:p>
  </w:endnote>
  <w:endnote w:type="continuationSeparator" w:id="0">
    <w:p w:rsidR="00A93456" w:rsidRDefault="00A93456" w:rsidP="006D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49" w:rsidRDefault="008C74C6">
    <w:pPr>
      <w:pStyle w:val="af6"/>
      <w:jc w:val="right"/>
    </w:pPr>
    <w:r>
      <w:fldChar w:fldCharType="begin"/>
    </w:r>
    <w:r w:rsidR="00110691">
      <w:instrText xml:space="preserve"> PAGE   \* MERGEFORMAT </w:instrText>
    </w:r>
    <w:r>
      <w:fldChar w:fldCharType="separate"/>
    </w:r>
    <w:r w:rsidR="00FC324D">
      <w:rPr>
        <w:noProof/>
      </w:rPr>
      <w:t>1</w:t>
    </w:r>
    <w:r>
      <w:fldChar w:fldCharType="end"/>
    </w:r>
  </w:p>
  <w:p w:rsidR="008D2449" w:rsidRDefault="00A9345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56" w:rsidRDefault="00A93456" w:rsidP="006D1A26">
      <w:pPr>
        <w:spacing w:after="0" w:line="240" w:lineRule="auto"/>
      </w:pPr>
      <w:r>
        <w:separator/>
      </w:r>
    </w:p>
  </w:footnote>
  <w:footnote w:type="continuationSeparator" w:id="0">
    <w:p w:rsidR="00A93456" w:rsidRDefault="00A93456" w:rsidP="006D1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F8B"/>
    <w:rsid w:val="00000B17"/>
    <w:rsid w:val="00000D47"/>
    <w:rsid w:val="000105FF"/>
    <w:rsid w:val="00010B32"/>
    <w:rsid w:val="00012941"/>
    <w:rsid w:val="00016628"/>
    <w:rsid w:val="0002028F"/>
    <w:rsid w:val="00021A16"/>
    <w:rsid w:val="0002314C"/>
    <w:rsid w:val="00024047"/>
    <w:rsid w:val="00024414"/>
    <w:rsid w:val="0002513A"/>
    <w:rsid w:val="0002682C"/>
    <w:rsid w:val="000272EE"/>
    <w:rsid w:val="00027C6B"/>
    <w:rsid w:val="0003654E"/>
    <w:rsid w:val="0003706E"/>
    <w:rsid w:val="0004728E"/>
    <w:rsid w:val="00053590"/>
    <w:rsid w:val="00053989"/>
    <w:rsid w:val="000619F4"/>
    <w:rsid w:val="00070BD8"/>
    <w:rsid w:val="000712FF"/>
    <w:rsid w:val="00072B08"/>
    <w:rsid w:val="00073554"/>
    <w:rsid w:val="000759D6"/>
    <w:rsid w:val="00077A95"/>
    <w:rsid w:val="00082BAA"/>
    <w:rsid w:val="000833EA"/>
    <w:rsid w:val="000841D7"/>
    <w:rsid w:val="00084517"/>
    <w:rsid w:val="000902DD"/>
    <w:rsid w:val="000B3C8B"/>
    <w:rsid w:val="000B571C"/>
    <w:rsid w:val="000B61C6"/>
    <w:rsid w:val="000B767C"/>
    <w:rsid w:val="000C0B81"/>
    <w:rsid w:val="000C1CAA"/>
    <w:rsid w:val="000D364E"/>
    <w:rsid w:val="000D407F"/>
    <w:rsid w:val="000D47D7"/>
    <w:rsid w:val="000E1240"/>
    <w:rsid w:val="000E2CB0"/>
    <w:rsid w:val="000E35AF"/>
    <w:rsid w:val="000F1E09"/>
    <w:rsid w:val="000F24F2"/>
    <w:rsid w:val="000F5C66"/>
    <w:rsid w:val="000F6031"/>
    <w:rsid w:val="00100D14"/>
    <w:rsid w:val="00101664"/>
    <w:rsid w:val="00101924"/>
    <w:rsid w:val="00102126"/>
    <w:rsid w:val="00106AE7"/>
    <w:rsid w:val="00107C6C"/>
    <w:rsid w:val="00110691"/>
    <w:rsid w:val="001128D0"/>
    <w:rsid w:val="00112984"/>
    <w:rsid w:val="00116428"/>
    <w:rsid w:val="00117F5F"/>
    <w:rsid w:val="001230D4"/>
    <w:rsid w:val="001238A8"/>
    <w:rsid w:val="00125886"/>
    <w:rsid w:val="001277E3"/>
    <w:rsid w:val="00135C09"/>
    <w:rsid w:val="00144AC2"/>
    <w:rsid w:val="00145DEB"/>
    <w:rsid w:val="00152059"/>
    <w:rsid w:val="00171280"/>
    <w:rsid w:val="00173C40"/>
    <w:rsid w:val="00176669"/>
    <w:rsid w:val="00176DF0"/>
    <w:rsid w:val="001801A2"/>
    <w:rsid w:val="00181D19"/>
    <w:rsid w:val="00181EEE"/>
    <w:rsid w:val="00187C6A"/>
    <w:rsid w:val="00190B64"/>
    <w:rsid w:val="001910F2"/>
    <w:rsid w:val="001919BF"/>
    <w:rsid w:val="00193AA3"/>
    <w:rsid w:val="00196951"/>
    <w:rsid w:val="001972CD"/>
    <w:rsid w:val="001A35E1"/>
    <w:rsid w:val="001B308C"/>
    <w:rsid w:val="001B48E4"/>
    <w:rsid w:val="001B6169"/>
    <w:rsid w:val="001B7421"/>
    <w:rsid w:val="001D0550"/>
    <w:rsid w:val="001D2234"/>
    <w:rsid w:val="001D42C5"/>
    <w:rsid w:val="001D562A"/>
    <w:rsid w:val="001D6964"/>
    <w:rsid w:val="001D6976"/>
    <w:rsid w:val="00202C8F"/>
    <w:rsid w:val="00204E4A"/>
    <w:rsid w:val="00207779"/>
    <w:rsid w:val="00211132"/>
    <w:rsid w:val="0021797C"/>
    <w:rsid w:val="002206B1"/>
    <w:rsid w:val="002251AB"/>
    <w:rsid w:val="0023060B"/>
    <w:rsid w:val="00236688"/>
    <w:rsid w:val="0023704F"/>
    <w:rsid w:val="002405EA"/>
    <w:rsid w:val="00242B87"/>
    <w:rsid w:val="00250630"/>
    <w:rsid w:val="00251A06"/>
    <w:rsid w:val="002542D9"/>
    <w:rsid w:val="00257395"/>
    <w:rsid w:val="00257F71"/>
    <w:rsid w:val="0026016A"/>
    <w:rsid w:val="00267860"/>
    <w:rsid w:val="00270417"/>
    <w:rsid w:val="00271757"/>
    <w:rsid w:val="00273EE9"/>
    <w:rsid w:val="002744B2"/>
    <w:rsid w:val="00280084"/>
    <w:rsid w:val="002833AF"/>
    <w:rsid w:val="002859F8"/>
    <w:rsid w:val="002912B1"/>
    <w:rsid w:val="00295F7C"/>
    <w:rsid w:val="002960D2"/>
    <w:rsid w:val="002A01BA"/>
    <w:rsid w:val="002A02BF"/>
    <w:rsid w:val="002A0440"/>
    <w:rsid w:val="002B3332"/>
    <w:rsid w:val="002B6FB3"/>
    <w:rsid w:val="002B7E62"/>
    <w:rsid w:val="002C0811"/>
    <w:rsid w:val="002C6888"/>
    <w:rsid w:val="002D5FC7"/>
    <w:rsid w:val="002D715D"/>
    <w:rsid w:val="002D7C80"/>
    <w:rsid w:val="002D7EE8"/>
    <w:rsid w:val="002E5B44"/>
    <w:rsid w:val="002F0F16"/>
    <w:rsid w:val="002F5C62"/>
    <w:rsid w:val="00306E5C"/>
    <w:rsid w:val="00307A13"/>
    <w:rsid w:val="0032276D"/>
    <w:rsid w:val="003246DD"/>
    <w:rsid w:val="003246E2"/>
    <w:rsid w:val="0032690F"/>
    <w:rsid w:val="00326C6F"/>
    <w:rsid w:val="00330E70"/>
    <w:rsid w:val="00333DCC"/>
    <w:rsid w:val="00335BE2"/>
    <w:rsid w:val="0034131C"/>
    <w:rsid w:val="00342746"/>
    <w:rsid w:val="00342BCE"/>
    <w:rsid w:val="00344FC0"/>
    <w:rsid w:val="00346C8D"/>
    <w:rsid w:val="003479E9"/>
    <w:rsid w:val="0036179B"/>
    <w:rsid w:val="003636B2"/>
    <w:rsid w:val="00366D31"/>
    <w:rsid w:val="00373F17"/>
    <w:rsid w:val="00380A78"/>
    <w:rsid w:val="00385C71"/>
    <w:rsid w:val="00386F7B"/>
    <w:rsid w:val="003904B9"/>
    <w:rsid w:val="00392160"/>
    <w:rsid w:val="003954BC"/>
    <w:rsid w:val="0039692D"/>
    <w:rsid w:val="00396B5C"/>
    <w:rsid w:val="00397878"/>
    <w:rsid w:val="003A186A"/>
    <w:rsid w:val="003A3066"/>
    <w:rsid w:val="003B4211"/>
    <w:rsid w:val="003B57A9"/>
    <w:rsid w:val="003B5D01"/>
    <w:rsid w:val="003C3373"/>
    <w:rsid w:val="003D2356"/>
    <w:rsid w:val="003D5129"/>
    <w:rsid w:val="003D59C1"/>
    <w:rsid w:val="003D7380"/>
    <w:rsid w:val="003E3D35"/>
    <w:rsid w:val="003E633D"/>
    <w:rsid w:val="003F2A55"/>
    <w:rsid w:val="003F6188"/>
    <w:rsid w:val="00402B46"/>
    <w:rsid w:val="00402F1D"/>
    <w:rsid w:val="00405B08"/>
    <w:rsid w:val="004168EF"/>
    <w:rsid w:val="00422C51"/>
    <w:rsid w:val="004245D5"/>
    <w:rsid w:val="00427FE7"/>
    <w:rsid w:val="00432D0E"/>
    <w:rsid w:val="00443A4C"/>
    <w:rsid w:val="00445E26"/>
    <w:rsid w:val="00446C03"/>
    <w:rsid w:val="004506F3"/>
    <w:rsid w:val="00453921"/>
    <w:rsid w:val="00453A2C"/>
    <w:rsid w:val="00453FDE"/>
    <w:rsid w:val="00456D86"/>
    <w:rsid w:val="00460AFB"/>
    <w:rsid w:val="0046251C"/>
    <w:rsid w:val="00463C7F"/>
    <w:rsid w:val="004649AF"/>
    <w:rsid w:val="00467F1B"/>
    <w:rsid w:val="00471244"/>
    <w:rsid w:val="00472431"/>
    <w:rsid w:val="004728D0"/>
    <w:rsid w:val="00473362"/>
    <w:rsid w:val="004A25E1"/>
    <w:rsid w:val="004A2676"/>
    <w:rsid w:val="004A34EB"/>
    <w:rsid w:val="004A3BF2"/>
    <w:rsid w:val="004A74D2"/>
    <w:rsid w:val="004B0AEB"/>
    <w:rsid w:val="004B1DA4"/>
    <w:rsid w:val="004B55D9"/>
    <w:rsid w:val="004D605E"/>
    <w:rsid w:val="004E39CC"/>
    <w:rsid w:val="004E3AA9"/>
    <w:rsid w:val="004E7DEF"/>
    <w:rsid w:val="004F58A4"/>
    <w:rsid w:val="00500550"/>
    <w:rsid w:val="00503A14"/>
    <w:rsid w:val="00504DA5"/>
    <w:rsid w:val="005060D6"/>
    <w:rsid w:val="005076F1"/>
    <w:rsid w:val="00514A7C"/>
    <w:rsid w:val="00516373"/>
    <w:rsid w:val="00520B4B"/>
    <w:rsid w:val="0052387F"/>
    <w:rsid w:val="00524117"/>
    <w:rsid w:val="00533BBC"/>
    <w:rsid w:val="00537333"/>
    <w:rsid w:val="00550687"/>
    <w:rsid w:val="005515EF"/>
    <w:rsid w:val="00572009"/>
    <w:rsid w:val="0057253F"/>
    <w:rsid w:val="0058139F"/>
    <w:rsid w:val="0058482C"/>
    <w:rsid w:val="00590234"/>
    <w:rsid w:val="00590877"/>
    <w:rsid w:val="00591C81"/>
    <w:rsid w:val="00593640"/>
    <w:rsid w:val="005A01F5"/>
    <w:rsid w:val="005A0616"/>
    <w:rsid w:val="005A1065"/>
    <w:rsid w:val="005A1144"/>
    <w:rsid w:val="005A2C29"/>
    <w:rsid w:val="005C6A60"/>
    <w:rsid w:val="005D2218"/>
    <w:rsid w:val="005D5DC3"/>
    <w:rsid w:val="005E5302"/>
    <w:rsid w:val="005E597F"/>
    <w:rsid w:val="005F091B"/>
    <w:rsid w:val="005F0A7D"/>
    <w:rsid w:val="005F3B55"/>
    <w:rsid w:val="005F763B"/>
    <w:rsid w:val="00605B2F"/>
    <w:rsid w:val="00606FF3"/>
    <w:rsid w:val="00607DF1"/>
    <w:rsid w:val="00610196"/>
    <w:rsid w:val="006110A4"/>
    <w:rsid w:val="006113E9"/>
    <w:rsid w:val="00612929"/>
    <w:rsid w:val="006136C0"/>
    <w:rsid w:val="00614D77"/>
    <w:rsid w:val="0062193A"/>
    <w:rsid w:val="00622CD2"/>
    <w:rsid w:val="00627E0F"/>
    <w:rsid w:val="006311A5"/>
    <w:rsid w:val="00631969"/>
    <w:rsid w:val="0063361C"/>
    <w:rsid w:val="0063519D"/>
    <w:rsid w:val="00635519"/>
    <w:rsid w:val="00640E96"/>
    <w:rsid w:val="006424F0"/>
    <w:rsid w:val="00643F6E"/>
    <w:rsid w:val="00651BAD"/>
    <w:rsid w:val="00655165"/>
    <w:rsid w:val="00660575"/>
    <w:rsid w:val="00665B19"/>
    <w:rsid w:val="00665BB5"/>
    <w:rsid w:val="00675FD9"/>
    <w:rsid w:val="00676C1E"/>
    <w:rsid w:val="00684624"/>
    <w:rsid w:val="00687400"/>
    <w:rsid w:val="00687FDA"/>
    <w:rsid w:val="0069002F"/>
    <w:rsid w:val="006929DD"/>
    <w:rsid w:val="006A09B8"/>
    <w:rsid w:val="006B02D9"/>
    <w:rsid w:val="006B3118"/>
    <w:rsid w:val="006B5540"/>
    <w:rsid w:val="006B5D1D"/>
    <w:rsid w:val="006B6FB2"/>
    <w:rsid w:val="006C0BCD"/>
    <w:rsid w:val="006C0DE6"/>
    <w:rsid w:val="006C232D"/>
    <w:rsid w:val="006C7578"/>
    <w:rsid w:val="006D1A26"/>
    <w:rsid w:val="006D3215"/>
    <w:rsid w:val="006D3F53"/>
    <w:rsid w:val="006E094F"/>
    <w:rsid w:val="006F0E45"/>
    <w:rsid w:val="006F14E6"/>
    <w:rsid w:val="006F3FEB"/>
    <w:rsid w:val="006F587C"/>
    <w:rsid w:val="006F7BEB"/>
    <w:rsid w:val="0070098F"/>
    <w:rsid w:val="00701206"/>
    <w:rsid w:val="00701346"/>
    <w:rsid w:val="007036D3"/>
    <w:rsid w:val="00705316"/>
    <w:rsid w:val="007104E1"/>
    <w:rsid w:val="0071172D"/>
    <w:rsid w:val="00712581"/>
    <w:rsid w:val="00713787"/>
    <w:rsid w:val="00716224"/>
    <w:rsid w:val="00716285"/>
    <w:rsid w:val="00721D47"/>
    <w:rsid w:val="00724024"/>
    <w:rsid w:val="007257B1"/>
    <w:rsid w:val="00725B15"/>
    <w:rsid w:val="0072665B"/>
    <w:rsid w:val="0072769F"/>
    <w:rsid w:val="00733E1A"/>
    <w:rsid w:val="00741A2F"/>
    <w:rsid w:val="00744621"/>
    <w:rsid w:val="00747521"/>
    <w:rsid w:val="00755154"/>
    <w:rsid w:val="00764FEE"/>
    <w:rsid w:val="00770B8C"/>
    <w:rsid w:val="0077180F"/>
    <w:rsid w:val="00774144"/>
    <w:rsid w:val="00782960"/>
    <w:rsid w:val="00782A93"/>
    <w:rsid w:val="007830C1"/>
    <w:rsid w:val="00790A58"/>
    <w:rsid w:val="007918AA"/>
    <w:rsid w:val="00797153"/>
    <w:rsid w:val="007A0317"/>
    <w:rsid w:val="007A1A9C"/>
    <w:rsid w:val="007A2C22"/>
    <w:rsid w:val="007A4F37"/>
    <w:rsid w:val="007A5AA6"/>
    <w:rsid w:val="007A7465"/>
    <w:rsid w:val="007B4DC3"/>
    <w:rsid w:val="007B67AD"/>
    <w:rsid w:val="007C4C46"/>
    <w:rsid w:val="007D01AF"/>
    <w:rsid w:val="007D2E88"/>
    <w:rsid w:val="007E1A42"/>
    <w:rsid w:val="007E4083"/>
    <w:rsid w:val="007F78C0"/>
    <w:rsid w:val="008029EC"/>
    <w:rsid w:val="00814D63"/>
    <w:rsid w:val="00820739"/>
    <w:rsid w:val="00820ACA"/>
    <w:rsid w:val="0082601A"/>
    <w:rsid w:val="00831254"/>
    <w:rsid w:val="0084018D"/>
    <w:rsid w:val="00840F54"/>
    <w:rsid w:val="00841077"/>
    <w:rsid w:val="00843BCC"/>
    <w:rsid w:val="0085471C"/>
    <w:rsid w:val="00855DCA"/>
    <w:rsid w:val="008605D3"/>
    <w:rsid w:val="00860960"/>
    <w:rsid w:val="0086314C"/>
    <w:rsid w:val="0086385C"/>
    <w:rsid w:val="008649B9"/>
    <w:rsid w:val="00865F8B"/>
    <w:rsid w:val="00866AD0"/>
    <w:rsid w:val="00873E9C"/>
    <w:rsid w:val="008765C7"/>
    <w:rsid w:val="00877F0C"/>
    <w:rsid w:val="008819AB"/>
    <w:rsid w:val="00882D8B"/>
    <w:rsid w:val="00884B99"/>
    <w:rsid w:val="00885867"/>
    <w:rsid w:val="00890B30"/>
    <w:rsid w:val="008914F9"/>
    <w:rsid w:val="008917AF"/>
    <w:rsid w:val="00892D14"/>
    <w:rsid w:val="00893BFE"/>
    <w:rsid w:val="008A2E53"/>
    <w:rsid w:val="008A4F92"/>
    <w:rsid w:val="008A664D"/>
    <w:rsid w:val="008B38A8"/>
    <w:rsid w:val="008B41DB"/>
    <w:rsid w:val="008B46DF"/>
    <w:rsid w:val="008B4916"/>
    <w:rsid w:val="008B4DA0"/>
    <w:rsid w:val="008C115E"/>
    <w:rsid w:val="008C67E3"/>
    <w:rsid w:val="008C74C6"/>
    <w:rsid w:val="008C7942"/>
    <w:rsid w:val="008D0FE0"/>
    <w:rsid w:val="008E138C"/>
    <w:rsid w:val="008E272A"/>
    <w:rsid w:val="008E520E"/>
    <w:rsid w:val="008E5703"/>
    <w:rsid w:val="008F15D9"/>
    <w:rsid w:val="008F272E"/>
    <w:rsid w:val="008F3CED"/>
    <w:rsid w:val="008F5C2B"/>
    <w:rsid w:val="008F79F3"/>
    <w:rsid w:val="00901461"/>
    <w:rsid w:val="0091701F"/>
    <w:rsid w:val="00920A5B"/>
    <w:rsid w:val="0092212D"/>
    <w:rsid w:val="00922751"/>
    <w:rsid w:val="0092290A"/>
    <w:rsid w:val="00922A99"/>
    <w:rsid w:val="00925DC2"/>
    <w:rsid w:val="00930196"/>
    <w:rsid w:val="009350B5"/>
    <w:rsid w:val="00935EC5"/>
    <w:rsid w:val="0094108E"/>
    <w:rsid w:val="00946688"/>
    <w:rsid w:val="00951DE9"/>
    <w:rsid w:val="00955DD0"/>
    <w:rsid w:val="00962AB1"/>
    <w:rsid w:val="00963AD5"/>
    <w:rsid w:val="009745DA"/>
    <w:rsid w:val="00980F65"/>
    <w:rsid w:val="00983EAB"/>
    <w:rsid w:val="0098537C"/>
    <w:rsid w:val="00987DF6"/>
    <w:rsid w:val="00992A39"/>
    <w:rsid w:val="00995854"/>
    <w:rsid w:val="009A42F6"/>
    <w:rsid w:val="009A42FE"/>
    <w:rsid w:val="009A6A10"/>
    <w:rsid w:val="009B1C28"/>
    <w:rsid w:val="009B773C"/>
    <w:rsid w:val="009B78A2"/>
    <w:rsid w:val="009C05CC"/>
    <w:rsid w:val="009C14D3"/>
    <w:rsid w:val="009D2615"/>
    <w:rsid w:val="009D287B"/>
    <w:rsid w:val="009D78E9"/>
    <w:rsid w:val="009E111B"/>
    <w:rsid w:val="009E120A"/>
    <w:rsid w:val="009E1253"/>
    <w:rsid w:val="009E131E"/>
    <w:rsid w:val="009E4A9B"/>
    <w:rsid w:val="009F040F"/>
    <w:rsid w:val="009F2120"/>
    <w:rsid w:val="009F334C"/>
    <w:rsid w:val="009F58D7"/>
    <w:rsid w:val="009F6487"/>
    <w:rsid w:val="00A00A7E"/>
    <w:rsid w:val="00A048DC"/>
    <w:rsid w:val="00A1051A"/>
    <w:rsid w:val="00A11B55"/>
    <w:rsid w:val="00A15072"/>
    <w:rsid w:val="00A17775"/>
    <w:rsid w:val="00A24664"/>
    <w:rsid w:val="00A36797"/>
    <w:rsid w:val="00A36E37"/>
    <w:rsid w:val="00A45E9A"/>
    <w:rsid w:val="00A52B2D"/>
    <w:rsid w:val="00A53923"/>
    <w:rsid w:val="00A55270"/>
    <w:rsid w:val="00A55C76"/>
    <w:rsid w:val="00A63706"/>
    <w:rsid w:val="00A66E82"/>
    <w:rsid w:val="00A72DAD"/>
    <w:rsid w:val="00A7383D"/>
    <w:rsid w:val="00A764A9"/>
    <w:rsid w:val="00A771EA"/>
    <w:rsid w:val="00A817CC"/>
    <w:rsid w:val="00A82C55"/>
    <w:rsid w:val="00A849B5"/>
    <w:rsid w:val="00A905ED"/>
    <w:rsid w:val="00A93456"/>
    <w:rsid w:val="00A95FA8"/>
    <w:rsid w:val="00A96FE2"/>
    <w:rsid w:val="00AA29B3"/>
    <w:rsid w:val="00AA3F3A"/>
    <w:rsid w:val="00AA5241"/>
    <w:rsid w:val="00AA77D7"/>
    <w:rsid w:val="00AB185B"/>
    <w:rsid w:val="00AB38D7"/>
    <w:rsid w:val="00AB3D07"/>
    <w:rsid w:val="00AB64FF"/>
    <w:rsid w:val="00AB7A41"/>
    <w:rsid w:val="00AC31BE"/>
    <w:rsid w:val="00AC3EA4"/>
    <w:rsid w:val="00AC79FE"/>
    <w:rsid w:val="00AD3130"/>
    <w:rsid w:val="00AD5F45"/>
    <w:rsid w:val="00AE6367"/>
    <w:rsid w:val="00AF1250"/>
    <w:rsid w:val="00AF1CC4"/>
    <w:rsid w:val="00AF3B4F"/>
    <w:rsid w:val="00AF3B8D"/>
    <w:rsid w:val="00AF3DA2"/>
    <w:rsid w:val="00B00091"/>
    <w:rsid w:val="00B00521"/>
    <w:rsid w:val="00B029D6"/>
    <w:rsid w:val="00B0422F"/>
    <w:rsid w:val="00B044A7"/>
    <w:rsid w:val="00B04773"/>
    <w:rsid w:val="00B119D2"/>
    <w:rsid w:val="00B20B19"/>
    <w:rsid w:val="00B24507"/>
    <w:rsid w:val="00B33172"/>
    <w:rsid w:val="00B347D8"/>
    <w:rsid w:val="00B41F85"/>
    <w:rsid w:val="00B42097"/>
    <w:rsid w:val="00B42712"/>
    <w:rsid w:val="00B47B89"/>
    <w:rsid w:val="00B545C8"/>
    <w:rsid w:val="00B55BB2"/>
    <w:rsid w:val="00B60A2B"/>
    <w:rsid w:val="00B677F6"/>
    <w:rsid w:val="00B709BB"/>
    <w:rsid w:val="00B71469"/>
    <w:rsid w:val="00B81E05"/>
    <w:rsid w:val="00B914AD"/>
    <w:rsid w:val="00B97A1F"/>
    <w:rsid w:val="00BA5DB9"/>
    <w:rsid w:val="00BB02C5"/>
    <w:rsid w:val="00BB22C6"/>
    <w:rsid w:val="00BB4622"/>
    <w:rsid w:val="00BC0FA9"/>
    <w:rsid w:val="00BC10B7"/>
    <w:rsid w:val="00BC3D5D"/>
    <w:rsid w:val="00BC5B47"/>
    <w:rsid w:val="00BD0FE8"/>
    <w:rsid w:val="00BD1666"/>
    <w:rsid w:val="00BE3C21"/>
    <w:rsid w:val="00BE58D5"/>
    <w:rsid w:val="00BE6709"/>
    <w:rsid w:val="00BF069E"/>
    <w:rsid w:val="00BF22CF"/>
    <w:rsid w:val="00BF2849"/>
    <w:rsid w:val="00BF2D24"/>
    <w:rsid w:val="00C00332"/>
    <w:rsid w:val="00C0442A"/>
    <w:rsid w:val="00C07148"/>
    <w:rsid w:val="00C12726"/>
    <w:rsid w:val="00C1701F"/>
    <w:rsid w:val="00C23528"/>
    <w:rsid w:val="00C25978"/>
    <w:rsid w:val="00C27FCE"/>
    <w:rsid w:val="00C31918"/>
    <w:rsid w:val="00C3259E"/>
    <w:rsid w:val="00C32F0C"/>
    <w:rsid w:val="00C347F2"/>
    <w:rsid w:val="00C34B04"/>
    <w:rsid w:val="00C3652A"/>
    <w:rsid w:val="00C37FA1"/>
    <w:rsid w:val="00C41932"/>
    <w:rsid w:val="00C42B75"/>
    <w:rsid w:val="00C44FAC"/>
    <w:rsid w:val="00C45DCA"/>
    <w:rsid w:val="00C51B14"/>
    <w:rsid w:val="00C55A6E"/>
    <w:rsid w:val="00C55CF6"/>
    <w:rsid w:val="00C56C31"/>
    <w:rsid w:val="00C60F4F"/>
    <w:rsid w:val="00C70B29"/>
    <w:rsid w:val="00C74E28"/>
    <w:rsid w:val="00C755EE"/>
    <w:rsid w:val="00C760B0"/>
    <w:rsid w:val="00C83888"/>
    <w:rsid w:val="00C86E6E"/>
    <w:rsid w:val="00C87552"/>
    <w:rsid w:val="00C92795"/>
    <w:rsid w:val="00C9352B"/>
    <w:rsid w:val="00C9569B"/>
    <w:rsid w:val="00CA3C85"/>
    <w:rsid w:val="00CA56FF"/>
    <w:rsid w:val="00CA5FBB"/>
    <w:rsid w:val="00CA7C18"/>
    <w:rsid w:val="00CB0FE4"/>
    <w:rsid w:val="00CB1A39"/>
    <w:rsid w:val="00CB5D3B"/>
    <w:rsid w:val="00CC1D14"/>
    <w:rsid w:val="00CC26DB"/>
    <w:rsid w:val="00CC4501"/>
    <w:rsid w:val="00CD54CF"/>
    <w:rsid w:val="00CD6373"/>
    <w:rsid w:val="00CE0216"/>
    <w:rsid w:val="00CE7162"/>
    <w:rsid w:val="00CE7F5A"/>
    <w:rsid w:val="00CF1496"/>
    <w:rsid w:val="00CF449F"/>
    <w:rsid w:val="00CF5380"/>
    <w:rsid w:val="00CF55A2"/>
    <w:rsid w:val="00CF55EA"/>
    <w:rsid w:val="00CF62AD"/>
    <w:rsid w:val="00CF780C"/>
    <w:rsid w:val="00D01A83"/>
    <w:rsid w:val="00D1388E"/>
    <w:rsid w:val="00D15B46"/>
    <w:rsid w:val="00D163C0"/>
    <w:rsid w:val="00D17A24"/>
    <w:rsid w:val="00D21749"/>
    <w:rsid w:val="00D225D1"/>
    <w:rsid w:val="00D236EE"/>
    <w:rsid w:val="00D27B19"/>
    <w:rsid w:val="00D35B88"/>
    <w:rsid w:val="00D36208"/>
    <w:rsid w:val="00D3697C"/>
    <w:rsid w:val="00D4272B"/>
    <w:rsid w:val="00D44D5C"/>
    <w:rsid w:val="00D54935"/>
    <w:rsid w:val="00D57D4C"/>
    <w:rsid w:val="00D604B9"/>
    <w:rsid w:val="00D61662"/>
    <w:rsid w:val="00D62F77"/>
    <w:rsid w:val="00D635B5"/>
    <w:rsid w:val="00D65CE5"/>
    <w:rsid w:val="00D706D6"/>
    <w:rsid w:val="00D70E9F"/>
    <w:rsid w:val="00D713E3"/>
    <w:rsid w:val="00D71A94"/>
    <w:rsid w:val="00D74DFC"/>
    <w:rsid w:val="00D81393"/>
    <w:rsid w:val="00D84528"/>
    <w:rsid w:val="00D85353"/>
    <w:rsid w:val="00D87885"/>
    <w:rsid w:val="00D911A3"/>
    <w:rsid w:val="00D91D1E"/>
    <w:rsid w:val="00D95D97"/>
    <w:rsid w:val="00D964E4"/>
    <w:rsid w:val="00D9704E"/>
    <w:rsid w:val="00DA0DC1"/>
    <w:rsid w:val="00DA4EC6"/>
    <w:rsid w:val="00DA6674"/>
    <w:rsid w:val="00DB0FE3"/>
    <w:rsid w:val="00DB1AE0"/>
    <w:rsid w:val="00DB4632"/>
    <w:rsid w:val="00DB6585"/>
    <w:rsid w:val="00DB778D"/>
    <w:rsid w:val="00DB7F60"/>
    <w:rsid w:val="00DC2E44"/>
    <w:rsid w:val="00DC534E"/>
    <w:rsid w:val="00DD01A9"/>
    <w:rsid w:val="00DD51C4"/>
    <w:rsid w:val="00DD5665"/>
    <w:rsid w:val="00DD584D"/>
    <w:rsid w:val="00DE0DE0"/>
    <w:rsid w:val="00DE2229"/>
    <w:rsid w:val="00DE33E5"/>
    <w:rsid w:val="00DF0463"/>
    <w:rsid w:val="00DF7895"/>
    <w:rsid w:val="00E12979"/>
    <w:rsid w:val="00E1333C"/>
    <w:rsid w:val="00E14E1A"/>
    <w:rsid w:val="00E16003"/>
    <w:rsid w:val="00E16E97"/>
    <w:rsid w:val="00E225D8"/>
    <w:rsid w:val="00E25BF1"/>
    <w:rsid w:val="00E26684"/>
    <w:rsid w:val="00E34014"/>
    <w:rsid w:val="00E34F10"/>
    <w:rsid w:val="00E375C2"/>
    <w:rsid w:val="00E41A5B"/>
    <w:rsid w:val="00E50D01"/>
    <w:rsid w:val="00E573EE"/>
    <w:rsid w:val="00E61EC9"/>
    <w:rsid w:val="00E66E84"/>
    <w:rsid w:val="00E7015A"/>
    <w:rsid w:val="00E710ED"/>
    <w:rsid w:val="00E731CE"/>
    <w:rsid w:val="00E73A11"/>
    <w:rsid w:val="00E73CF2"/>
    <w:rsid w:val="00E77DBC"/>
    <w:rsid w:val="00E82910"/>
    <w:rsid w:val="00E82A3B"/>
    <w:rsid w:val="00E82DD6"/>
    <w:rsid w:val="00E972CB"/>
    <w:rsid w:val="00EA0272"/>
    <w:rsid w:val="00EA2ECF"/>
    <w:rsid w:val="00EA3898"/>
    <w:rsid w:val="00EA487F"/>
    <w:rsid w:val="00EB066B"/>
    <w:rsid w:val="00EB3938"/>
    <w:rsid w:val="00EB3969"/>
    <w:rsid w:val="00EB671F"/>
    <w:rsid w:val="00EB72A0"/>
    <w:rsid w:val="00ED0CE2"/>
    <w:rsid w:val="00ED73EF"/>
    <w:rsid w:val="00EE2E0E"/>
    <w:rsid w:val="00EE545A"/>
    <w:rsid w:val="00EE55F3"/>
    <w:rsid w:val="00EF072D"/>
    <w:rsid w:val="00EF2269"/>
    <w:rsid w:val="00EF4F36"/>
    <w:rsid w:val="00EF5AF2"/>
    <w:rsid w:val="00EF7BC0"/>
    <w:rsid w:val="00F008EB"/>
    <w:rsid w:val="00F00B3A"/>
    <w:rsid w:val="00F034D2"/>
    <w:rsid w:val="00F03EDA"/>
    <w:rsid w:val="00F1331D"/>
    <w:rsid w:val="00F14FCA"/>
    <w:rsid w:val="00F31BD3"/>
    <w:rsid w:val="00F37BA9"/>
    <w:rsid w:val="00F476C3"/>
    <w:rsid w:val="00F54629"/>
    <w:rsid w:val="00F5462F"/>
    <w:rsid w:val="00F54A2C"/>
    <w:rsid w:val="00F63693"/>
    <w:rsid w:val="00F72AA1"/>
    <w:rsid w:val="00F74CE5"/>
    <w:rsid w:val="00F77806"/>
    <w:rsid w:val="00F83C30"/>
    <w:rsid w:val="00F85DE3"/>
    <w:rsid w:val="00F87039"/>
    <w:rsid w:val="00F90061"/>
    <w:rsid w:val="00F90E62"/>
    <w:rsid w:val="00F92690"/>
    <w:rsid w:val="00F93E8F"/>
    <w:rsid w:val="00FA6BB0"/>
    <w:rsid w:val="00FA7294"/>
    <w:rsid w:val="00FA7C9F"/>
    <w:rsid w:val="00FB2D18"/>
    <w:rsid w:val="00FB57CC"/>
    <w:rsid w:val="00FC310D"/>
    <w:rsid w:val="00FC324D"/>
    <w:rsid w:val="00FC344D"/>
    <w:rsid w:val="00FC4935"/>
    <w:rsid w:val="00FD3F14"/>
    <w:rsid w:val="00FD78CD"/>
    <w:rsid w:val="00FE2198"/>
    <w:rsid w:val="00FE42CC"/>
    <w:rsid w:val="00FE6EB8"/>
    <w:rsid w:val="00FF02B0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3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82A3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3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A3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A3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3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A3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A3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A3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A3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82A3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82A3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82A3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82A3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E82A3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E82A3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E82A3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E82A3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E82A3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82A3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82A3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лавие Знак"/>
    <w:basedOn w:val="a0"/>
    <w:link w:val="a4"/>
    <w:uiPriority w:val="10"/>
    <w:rsid w:val="00E82A3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82A3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лавие Знак"/>
    <w:basedOn w:val="a0"/>
    <w:link w:val="a6"/>
    <w:uiPriority w:val="11"/>
    <w:rsid w:val="00E82A3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82A3B"/>
    <w:rPr>
      <w:b/>
      <w:bCs/>
      <w:spacing w:val="0"/>
    </w:rPr>
  </w:style>
  <w:style w:type="character" w:styleId="a9">
    <w:name w:val="Emphasis"/>
    <w:uiPriority w:val="20"/>
    <w:qFormat/>
    <w:rsid w:val="00E82A3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82A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2A3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82A3B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E82A3B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82A3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E82A3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E82A3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E82A3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E82A3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E82A3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E82A3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82A3B"/>
    <w:pPr>
      <w:outlineLvl w:val="9"/>
    </w:pPr>
    <w:rPr>
      <w:lang w:bidi="en-US"/>
    </w:rPr>
  </w:style>
  <w:style w:type="paragraph" w:styleId="af6">
    <w:name w:val="footer"/>
    <w:basedOn w:val="a"/>
    <w:link w:val="af7"/>
    <w:uiPriority w:val="99"/>
    <w:semiHidden/>
    <w:unhideWhenUsed/>
    <w:rsid w:val="0011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7">
    <w:name w:val="Долен колонтитул Знак"/>
    <w:basedOn w:val="a0"/>
    <w:link w:val="af6"/>
    <w:uiPriority w:val="99"/>
    <w:semiHidden/>
    <w:rsid w:val="00110691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3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82A3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3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A3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A3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3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A3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A3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A3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A3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82A3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82A3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82A3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82A3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E82A3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E82A3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E82A3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E82A3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E82A3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82A3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82A3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лавие Знак"/>
    <w:basedOn w:val="a0"/>
    <w:link w:val="a4"/>
    <w:uiPriority w:val="10"/>
    <w:rsid w:val="00E82A3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82A3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лавие Знак"/>
    <w:basedOn w:val="a0"/>
    <w:link w:val="a6"/>
    <w:uiPriority w:val="11"/>
    <w:rsid w:val="00E82A3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82A3B"/>
    <w:rPr>
      <w:b/>
      <w:bCs/>
      <w:spacing w:val="0"/>
    </w:rPr>
  </w:style>
  <w:style w:type="character" w:styleId="a9">
    <w:name w:val="Emphasis"/>
    <w:uiPriority w:val="20"/>
    <w:qFormat/>
    <w:rsid w:val="00E82A3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82A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2A3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82A3B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E82A3B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82A3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E82A3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E82A3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E82A3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E82A3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E82A3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E82A3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82A3B"/>
    <w:pPr>
      <w:outlineLvl w:val="9"/>
    </w:pPr>
    <w:rPr>
      <w:lang w:bidi="en-US"/>
    </w:rPr>
  </w:style>
  <w:style w:type="paragraph" w:styleId="af6">
    <w:name w:val="footer"/>
    <w:basedOn w:val="a"/>
    <w:link w:val="af7"/>
    <w:uiPriority w:val="99"/>
    <w:semiHidden/>
    <w:unhideWhenUsed/>
    <w:rsid w:val="0011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7">
    <w:name w:val="Долен колонтитул Знак"/>
    <w:basedOn w:val="a0"/>
    <w:link w:val="af6"/>
    <w:uiPriority w:val="99"/>
    <w:semiHidden/>
    <w:rsid w:val="00110691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Savova</dc:creator>
  <cp:lastModifiedBy>D.Donkov</cp:lastModifiedBy>
  <cp:revision>2</cp:revision>
  <dcterms:created xsi:type="dcterms:W3CDTF">2016-07-18T18:44:00Z</dcterms:created>
  <dcterms:modified xsi:type="dcterms:W3CDTF">2016-07-18T18:44:00Z</dcterms:modified>
</cp:coreProperties>
</file>